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34B" w:rsidRPr="0027106A" w:rsidRDefault="00023261" w:rsidP="0027106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Вариант 2</w:t>
      </w:r>
      <w:bookmarkStart w:id="0" w:name="_GoBack"/>
      <w:bookmarkEnd w:id="0"/>
    </w:p>
    <w:p w:rsidR="00E56634" w:rsidRDefault="00E56634"/>
    <w:p w:rsidR="00E56634" w:rsidRPr="0027106A" w:rsidRDefault="00E56634" w:rsidP="00E56634">
      <w:pPr>
        <w:jc w:val="center"/>
        <w:rPr>
          <w:b/>
        </w:rPr>
      </w:pPr>
      <w:r w:rsidRPr="0027106A">
        <w:rPr>
          <w:b/>
        </w:rPr>
        <w:t>Часть 1</w:t>
      </w:r>
    </w:p>
    <w:p w:rsidR="00E56634" w:rsidRPr="00E56634" w:rsidRDefault="002A7B47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ние  </w:t>
      </w:r>
      <w:r>
        <w:rPr>
          <w:noProof/>
          <w:lang w:eastAsia="ru-RU"/>
        </w:rPr>
        <w:drawing>
          <wp:inline distT="0" distB="0" distL="0" distR="0" wp14:anchorId="3FCBC2ED" wp14:editId="25A10E44">
            <wp:extent cx="1447800" cy="171450"/>
            <wp:effectExtent l="0" t="0" r="0" b="0"/>
            <wp:docPr id="10" name="Рисунок 10" descr="http://sdamgia.ru/formula/c2/c27ae45d81a0d47754c02961a64877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c2/c27ae45d81a0d47754c02961a64877bf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</w:t>
      </w:r>
    </w:p>
    <w:p w:rsidR="002A7B47" w:rsidRPr="002A7B47" w:rsidRDefault="002A7B47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Упро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те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ние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21F852D3" wp14:editId="5FA45BBE">
            <wp:extent cx="1209675" cy="209550"/>
            <wp:effectExtent l="0" t="0" r="9525" b="0"/>
            <wp:docPr id="20" name="Рисунок 20" descr="http://sdamgia.ru/formula/44/444d686a03bcaa52a1a52854c32dec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damgia.ru/formula/44/444d686a03bcaa52a1a52854c32dec5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,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его зна</w:t>
      </w:r>
      <w:r>
        <w:rPr>
          <w:color w:val="000000"/>
          <w:sz w:val="23"/>
          <w:szCs w:val="23"/>
          <w:shd w:val="clear" w:color="auto" w:fill="FFFFFF"/>
        </w:rPr>
        <w:softHyphen/>
        <w:t>че</w:t>
      </w:r>
      <w:r>
        <w:rPr>
          <w:color w:val="000000"/>
          <w:sz w:val="23"/>
          <w:szCs w:val="23"/>
          <w:shd w:val="clear" w:color="auto" w:fill="FFFFFF"/>
        </w:rPr>
        <w:softHyphen/>
        <w:t>ние при</w:t>
      </w:r>
      <w:r>
        <w:rPr>
          <w:rStyle w:val="apple-converted-space"/>
          <w:color w:val="000000"/>
          <w:sz w:val="23"/>
          <w:szCs w:val="23"/>
          <w:shd w:val="clear" w:color="auto" w:fill="FFFFFF"/>
        </w:rPr>
        <w:t> </w:t>
      </w:r>
      <w:r>
        <w:rPr>
          <w:noProof/>
          <w:lang w:eastAsia="ru-RU"/>
        </w:rPr>
        <w:drawing>
          <wp:inline distT="0" distB="0" distL="0" distR="0" wp14:anchorId="4E8E390D" wp14:editId="1D331D72">
            <wp:extent cx="476250" cy="361950"/>
            <wp:effectExtent l="0" t="0" r="0" b="0"/>
            <wp:docPr id="21" name="Рисунок 21" descr="http://sdamgia.ru/formula/f3/f39c858caac26b5ece8515111c6fcf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damgia.ru/formula/f3/f39c858caac26b5ece8515111c6fcf6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 В ответ за</w:t>
      </w:r>
      <w:r>
        <w:rPr>
          <w:color w:val="000000"/>
          <w:sz w:val="23"/>
          <w:szCs w:val="23"/>
          <w:shd w:val="clear" w:color="auto" w:fill="FFFFFF"/>
        </w:rPr>
        <w:softHyphen/>
        <w:t>пи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по</w:t>
      </w:r>
      <w:r>
        <w:rPr>
          <w:color w:val="000000"/>
          <w:sz w:val="23"/>
          <w:szCs w:val="23"/>
          <w:shd w:val="clear" w:color="auto" w:fill="FFFFFF"/>
        </w:rPr>
        <w:softHyphen/>
        <w:t>лу</w:t>
      </w:r>
      <w:r>
        <w:rPr>
          <w:color w:val="000000"/>
          <w:sz w:val="23"/>
          <w:szCs w:val="23"/>
          <w:shd w:val="clear" w:color="auto" w:fill="FFFFFF"/>
        </w:rPr>
        <w:softHyphen/>
        <w:t>чен</w:t>
      </w:r>
      <w:r>
        <w:rPr>
          <w:color w:val="000000"/>
          <w:sz w:val="23"/>
          <w:szCs w:val="23"/>
          <w:shd w:val="clear" w:color="auto" w:fill="FFFFFF"/>
        </w:rPr>
        <w:softHyphen/>
        <w:t>ное число.</w:t>
      </w:r>
    </w:p>
    <w:p w:rsidR="002A7B47" w:rsidRPr="002A7B47" w:rsidRDefault="002A7B47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 В каком слу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чае числа рас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в по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ряд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воз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рас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ния?</w:t>
      </w:r>
    </w:p>
    <w:p w:rsidR="002A7B47" w:rsidRPr="002A7B47" w:rsidRDefault="002A7B47" w:rsidP="002A7B47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1)</w:t>
      </w:r>
      <w:r w:rsidRPr="002A7B47">
        <w:rPr>
          <w:noProof/>
          <w:lang w:eastAsia="ru-RU"/>
        </w:rPr>
        <w:drawing>
          <wp:inline distT="0" distB="0" distL="0" distR="0">
            <wp:extent cx="847725" cy="228600"/>
            <wp:effectExtent l="0" t="0" r="9525" b="0"/>
            <wp:docPr id="19" name="Рисунок 19" descr="http://sdamgia.ru/formula/ca/caa80819fd11e043f2c2b7d2ec7333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damgia.ru/formula/ca/caa80819fd11e043f2c2b7d2ec73338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br/>
        <w:t>2)</w:t>
      </w:r>
      <w:r w:rsidRPr="002A7B47">
        <w:rPr>
          <w:noProof/>
          <w:lang w:eastAsia="ru-RU"/>
        </w:rPr>
        <w:drawing>
          <wp:inline distT="0" distB="0" distL="0" distR="0">
            <wp:extent cx="847725" cy="228600"/>
            <wp:effectExtent l="0" t="0" r="9525" b="0"/>
            <wp:docPr id="18" name="Рисунок 18" descr="http://sdamgia.ru/formula/95/95f708e6991fc975edf9293b36bc01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damgia.ru/formula/95/95f708e6991fc975edf9293b36bc010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br/>
        <w:t>3)</w:t>
      </w:r>
      <w:r w:rsidRPr="002A7B47">
        <w:rPr>
          <w:noProof/>
          <w:lang w:eastAsia="ru-RU"/>
        </w:rPr>
        <w:drawing>
          <wp:inline distT="0" distB="0" distL="0" distR="0">
            <wp:extent cx="847725" cy="228600"/>
            <wp:effectExtent l="0" t="0" r="9525" b="0"/>
            <wp:docPr id="17" name="Рисунок 17" descr="http://sdamgia.ru/formula/30/306d257688d70ab385efecaa17c45b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damgia.ru/formula/30/306d257688d70ab385efecaa17c45ba6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br/>
        <w:t>4) </w:t>
      </w:r>
      <w:r w:rsidRPr="002A7B47">
        <w:rPr>
          <w:noProof/>
          <w:lang w:eastAsia="ru-RU"/>
        </w:rPr>
        <w:drawing>
          <wp:inline distT="0" distB="0" distL="0" distR="0">
            <wp:extent cx="857250" cy="228600"/>
            <wp:effectExtent l="0" t="0" r="0" b="0"/>
            <wp:docPr id="16" name="Рисунок 16" descr="http://sdamgia.ru/formula/5b/5be875a6aef09851c09bc6620fc67e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damgia.ru/formula/5b/5be875a6aef09851c09bc6620fc67ee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47" w:rsidRDefault="002A7B47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В таб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при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ре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ты двух по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за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гов на ди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стан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цию 60 м. В фи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за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бе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ге 6 участ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ков. Из каж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в финал вы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дят два спортс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на, по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зав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пер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вый и вто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рой ре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зуль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ты. К ним до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бав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ют еще двух спортс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нов, по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зав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луч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время среди всех осталь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участ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 по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лу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лов.</w:t>
      </w:r>
      <w:r w:rsidRPr="002A7B47">
        <w:rPr>
          <w:noProof/>
          <w:lang w:eastAsia="ru-RU"/>
        </w:rPr>
        <w:drawing>
          <wp:inline distT="0" distB="0" distL="0" distR="0">
            <wp:extent cx="5000625" cy="952500"/>
            <wp:effectExtent l="0" t="0" r="9525" b="0"/>
            <wp:docPr id="22" name="Рисунок 22" descr="http://sdamgia.ru/get_file?id=2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damgia.ru/get_file?id=238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47" w:rsidRPr="002A7B47" w:rsidRDefault="002A7B47" w:rsidP="002A7B47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За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в ответ но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ра спортс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нов, не по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пав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ших в финал.</w:t>
      </w:r>
    </w:p>
    <w:p w:rsidR="002A7B47" w:rsidRPr="002A7B47" w:rsidRDefault="002A7B47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На та</w:t>
      </w:r>
      <w:r>
        <w:rPr>
          <w:color w:val="000000"/>
          <w:sz w:val="23"/>
          <w:szCs w:val="23"/>
          <w:shd w:val="clear" w:color="auto" w:fill="FFFFFF"/>
        </w:rPr>
        <w:softHyphen/>
        <w:t>рел</w:t>
      </w:r>
      <w:r>
        <w:rPr>
          <w:color w:val="000000"/>
          <w:sz w:val="23"/>
          <w:szCs w:val="23"/>
          <w:shd w:val="clear" w:color="auto" w:fill="FFFFFF"/>
        </w:rPr>
        <w:softHyphen/>
        <w:t>ке 12 пи</w:t>
      </w:r>
      <w:r>
        <w:rPr>
          <w:color w:val="000000"/>
          <w:sz w:val="23"/>
          <w:szCs w:val="23"/>
          <w:shd w:val="clear" w:color="auto" w:fill="FFFFFF"/>
        </w:rPr>
        <w:softHyphen/>
        <w:t>рож</w:t>
      </w:r>
      <w:r>
        <w:rPr>
          <w:color w:val="000000"/>
          <w:sz w:val="23"/>
          <w:szCs w:val="23"/>
          <w:shd w:val="clear" w:color="auto" w:fill="FFFFFF"/>
        </w:rPr>
        <w:softHyphen/>
        <w:t>ков: 5 с мясом, 4 с ка</w:t>
      </w:r>
      <w:r>
        <w:rPr>
          <w:color w:val="000000"/>
          <w:sz w:val="23"/>
          <w:szCs w:val="23"/>
          <w:shd w:val="clear" w:color="auto" w:fill="FFFFFF"/>
        </w:rPr>
        <w:softHyphen/>
        <w:t>пу</w:t>
      </w:r>
      <w:r>
        <w:rPr>
          <w:color w:val="000000"/>
          <w:sz w:val="23"/>
          <w:szCs w:val="23"/>
          <w:shd w:val="clear" w:color="auto" w:fill="FFFFFF"/>
        </w:rPr>
        <w:softHyphen/>
        <w:t>стой и 3 с виш</w:t>
      </w:r>
      <w:r>
        <w:rPr>
          <w:color w:val="000000"/>
          <w:sz w:val="23"/>
          <w:szCs w:val="23"/>
          <w:shd w:val="clear" w:color="auto" w:fill="FFFFFF"/>
        </w:rPr>
        <w:softHyphen/>
        <w:t>ней. На</w:t>
      </w:r>
      <w:r>
        <w:rPr>
          <w:color w:val="000000"/>
          <w:sz w:val="23"/>
          <w:szCs w:val="23"/>
          <w:shd w:val="clear" w:color="auto" w:fill="FFFFFF"/>
        </w:rPr>
        <w:softHyphen/>
        <w:t>та</w:t>
      </w:r>
      <w:r>
        <w:rPr>
          <w:color w:val="000000"/>
          <w:sz w:val="23"/>
          <w:szCs w:val="23"/>
          <w:shd w:val="clear" w:color="auto" w:fill="FFFFFF"/>
        </w:rPr>
        <w:softHyphen/>
        <w:t>ша на</w:t>
      </w:r>
      <w:r>
        <w:rPr>
          <w:color w:val="000000"/>
          <w:sz w:val="23"/>
          <w:szCs w:val="23"/>
          <w:shd w:val="clear" w:color="auto" w:fill="FFFFFF"/>
        </w:rPr>
        <w:softHyphen/>
        <w:t>у</w:t>
      </w:r>
      <w:r>
        <w:rPr>
          <w:color w:val="000000"/>
          <w:sz w:val="23"/>
          <w:szCs w:val="23"/>
          <w:shd w:val="clear" w:color="auto" w:fill="FFFFFF"/>
        </w:rPr>
        <w:softHyphen/>
        <w:t>гад вы</w:t>
      </w:r>
      <w:r>
        <w:rPr>
          <w:color w:val="000000"/>
          <w:sz w:val="23"/>
          <w:szCs w:val="23"/>
          <w:shd w:val="clear" w:color="auto" w:fill="FFFFFF"/>
        </w:rPr>
        <w:softHyphen/>
        <w:t>би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ет один пи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>жок. Най</w:t>
      </w:r>
      <w:r>
        <w:rPr>
          <w:color w:val="000000"/>
          <w:sz w:val="23"/>
          <w:szCs w:val="23"/>
          <w:shd w:val="clear" w:color="auto" w:fill="FFFFFF"/>
        </w:rPr>
        <w:softHyphen/>
        <w:t>ди</w:t>
      </w:r>
      <w:r>
        <w:rPr>
          <w:color w:val="000000"/>
          <w:sz w:val="23"/>
          <w:szCs w:val="23"/>
          <w:shd w:val="clear" w:color="auto" w:fill="FFFFFF"/>
        </w:rPr>
        <w:softHyphen/>
        <w:t>те ве</w:t>
      </w:r>
      <w:r>
        <w:rPr>
          <w:color w:val="000000"/>
          <w:sz w:val="23"/>
          <w:szCs w:val="23"/>
          <w:shd w:val="clear" w:color="auto" w:fill="FFFFFF"/>
        </w:rPr>
        <w:softHyphen/>
        <w:t>ро</w:t>
      </w:r>
      <w:r>
        <w:rPr>
          <w:color w:val="000000"/>
          <w:sz w:val="23"/>
          <w:szCs w:val="23"/>
          <w:shd w:val="clear" w:color="auto" w:fill="FFFFFF"/>
        </w:rPr>
        <w:softHyphen/>
        <w:t>ят</w:t>
      </w:r>
      <w:r>
        <w:rPr>
          <w:color w:val="000000"/>
          <w:sz w:val="23"/>
          <w:szCs w:val="23"/>
          <w:shd w:val="clear" w:color="auto" w:fill="FFFFFF"/>
        </w:rPr>
        <w:softHyphen/>
        <w:t>ность того, что он ока</w:t>
      </w:r>
      <w:r>
        <w:rPr>
          <w:color w:val="000000"/>
          <w:sz w:val="23"/>
          <w:szCs w:val="23"/>
          <w:shd w:val="clear" w:color="auto" w:fill="FFFFFF"/>
        </w:rPr>
        <w:softHyphen/>
        <w:t>жет</w:t>
      </w:r>
      <w:r>
        <w:rPr>
          <w:color w:val="000000"/>
          <w:sz w:val="23"/>
          <w:szCs w:val="23"/>
          <w:shd w:val="clear" w:color="auto" w:fill="FFFFFF"/>
        </w:rPr>
        <w:softHyphen/>
        <w:t>ся с виш</w:t>
      </w:r>
      <w:r>
        <w:rPr>
          <w:color w:val="000000"/>
          <w:sz w:val="23"/>
          <w:szCs w:val="23"/>
          <w:shd w:val="clear" w:color="auto" w:fill="FFFFFF"/>
        </w:rPr>
        <w:softHyphen/>
        <w:t>ней.</w:t>
      </w:r>
    </w:p>
    <w:p w:rsidR="002A7B47" w:rsidRPr="002A7B47" w:rsidRDefault="002A7B47" w:rsidP="00E56634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color w:val="000000"/>
          <w:sz w:val="23"/>
          <w:szCs w:val="23"/>
          <w:shd w:val="clear" w:color="auto" w:fill="FFFFFF"/>
        </w:rPr>
        <w:t>Го</w:t>
      </w:r>
      <w:r>
        <w:rPr>
          <w:color w:val="000000"/>
          <w:sz w:val="23"/>
          <w:szCs w:val="23"/>
          <w:shd w:val="clear" w:color="auto" w:fill="FFFFFF"/>
        </w:rPr>
        <w:softHyphen/>
        <w:t>су</w:t>
      </w:r>
      <w:r>
        <w:rPr>
          <w:color w:val="000000"/>
          <w:sz w:val="23"/>
          <w:szCs w:val="23"/>
          <w:shd w:val="clear" w:color="auto" w:fill="FFFFFF"/>
        </w:rPr>
        <w:softHyphen/>
        <w:t>дар</w:t>
      </w:r>
      <w:r>
        <w:rPr>
          <w:color w:val="000000"/>
          <w:sz w:val="23"/>
          <w:szCs w:val="23"/>
          <w:shd w:val="clear" w:color="auto" w:fill="FFFFFF"/>
        </w:rPr>
        <w:softHyphen/>
        <w:t>ству при</w:t>
      </w:r>
      <w:r>
        <w:rPr>
          <w:color w:val="000000"/>
          <w:sz w:val="23"/>
          <w:szCs w:val="23"/>
          <w:shd w:val="clear" w:color="auto" w:fill="FFFFFF"/>
        </w:rPr>
        <w:softHyphen/>
        <w:t>над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жит 60% акций пред</w:t>
      </w:r>
      <w:r>
        <w:rPr>
          <w:color w:val="000000"/>
          <w:sz w:val="23"/>
          <w:szCs w:val="23"/>
          <w:shd w:val="clear" w:color="auto" w:fill="FFFFFF"/>
        </w:rPr>
        <w:softHyphen/>
        <w:t>при</w:t>
      </w:r>
      <w:r>
        <w:rPr>
          <w:color w:val="000000"/>
          <w:sz w:val="23"/>
          <w:szCs w:val="23"/>
          <w:shd w:val="clear" w:color="auto" w:fill="FFFFFF"/>
        </w:rPr>
        <w:softHyphen/>
        <w:t>я</w:t>
      </w:r>
      <w:r>
        <w:rPr>
          <w:color w:val="000000"/>
          <w:sz w:val="23"/>
          <w:szCs w:val="23"/>
          <w:shd w:val="clear" w:color="auto" w:fill="FFFFFF"/>
        </w:rPr>
        <w:softHyphen/>
        <w:t>тия, осталь</w:t>
      </w:r>
      <w:r>
        <w:rPr>
          <w:color w:val="000000"/>
          <w:sz w:val="23"/>
          <w:szCs w:val="23"/>
          <w:shd w:val="clear" w:color="auto" w:fill="FFFFFF"/>
        </w:rPr>
        <w:softHyphen/>
        <w:t>ные акции при</w:t>
      </w:r>
      <w:r>
        <w:rPr>
          <w:color w:val="000000"/>
          <w:sz w:val="23"/>
          <w:szCs w:val="23"/>
          <w:shd w:val="clear" w:color="auto" w:fill="FFFFFF"/>
        </w:rPr>
        <w:softHyphen/>
        <w:t>над</w:t>
      </w:r>
      <w:r>
        <w:rPr>
          <w:color w:val="000000"/>
          <w:sz w:val="23"/>
          <w:szCs w:val="23"/>
          <w:shd w:val="clear" w:color="auto" w:fill="FFFFFF"/>
        </w:rPr>
        <w:softHyphen/>
        <w:t>ле</w:t>
      </w:r>
      <w:r>
        <w:rPr>
          <w:color w:val="000000"/>
          <w:sz w:val="23"/>
          <w:szCs w:val="23"/>
          <w:shd w:val="clear" w:color="auto" w:fill="FFFFFF"/>
        </w:rPr>
        <w:softHyphen/>
        <w:t>жат част</w:t>
      </w:r>
      <w:r>
        <w:rPr>
          <w:color w:val="000000"/>
          <w:sz w:val="23"/>
          <w:szCs w:val="23"/>
          <w:shd w:val="clear" w:color="auto" w:fill="FFFFFF"/>
        </w:rPr>
        <w:softHyphen/>
        <w:t>ным лицам. Общая при</w:t>
      </w:r>
      <w:r>
        <w:rPr>
          <w:color w:val="000000"/>
          <w:sz w:val="23"/>
          <w:szCs w:val="23"/>
          <w:shd w:val="clear" w:color="auto" w:fill="FFFFFF"/>
        </w:rPr>
        <w:softHyphen/>
        <w:t>быль пред</w:t>
      </w:r>
      <w:r>
        <w:rPr>
          <w:color w:val="000000"/>
          <w:sz w:val="23"/>
          <w:szCs w:val="23"/>
          <w:shd w:val="clear" w:color="auto" w:fill="FFFFFF"/>
        </w:rPr>
        <w:softHyphen/>
        <w:t>при</w:t>
      </w:r>
      <w:r>
        <w:rPr>
          <w:color w:val="000000"/>
          <w:sz w:val="23"/>
          <w:szCs w:val="23"/>
          <w:shd w:val="clear" w:color="auto" w:fill="FFFFFF"/>
        </w:rPr>
        <w:softHyphen/>
        <w:t>я</w:t>
      </w:r>
      <w:r>
        <w:rPr>
          <w:color w:val="000000"/>
          <w:sz w:val="23"/>
          <w:szCs w:val="23"/>
          <w:shd w:val="clear" w:color="auto" w:fill="FFFFFF"/>
        </w:rPr>
        <w:softHyphen/>
        <w:t>тия после упла</w:t>
      </w:r>
      <w:r>
        <w:rPr>
          <w:color w:val="000000"/>
          <w:sz w:val="23"/>
          <w:szCs w:val="23"/>
          <w:shd w:val="clear" w:color="auto" w:fill="FFFFFF"/>
        </w:rPr>
        <w:softHyphen/>
        <w:t>ты на</w:t>
      </w:r>
      <w:r>
        <w:rPr>
          <w:color w:val="000000"/>
          <w:sz w:val="23"/>
          <w:szCs w:val="23"/>
          <w:shd w:val="clear" w:color="auto" w:fill="FFFFFF"/>
        </w:rPr>
        <w:softHyphen/>
        <w:t>ло</w:t>
      </w:r>
      <w:r>
        <w:rPr>
          <w:color w:val="000000"/>
          <w:sz w:val="23"/>
          <w:szCs w:val="23"/>
          <w:shd w:val="clear" w:color="auto" w:fill="FFFFFF"/>
        </w:rPr>
        <w:softHyphen/>
        <w:t>гов за год со</w:t>
      </w:r>
      <w:r>
        <w:rPr>
          <w:color w:val="000000"/>
          <w:sz w:val="23"/>
          <w:szCs w:val="23"/>
          <w:shd w:val="clear" w:color="auto" w:fill="FFFFFF"/>
        </w:rPr>
        <w:softHyphen/>
        <w:t>ста</w:t>
      </w:r>
      <w:r>
        <w:rPr>
          <w:color w:val="000000"/>
          <w:sz w:val="23"/>
          <w:szCs w:val="23"/>
          <w:shd w:val="clear" w:color="auto" w:fill="FFFFFF"/>
        </w:rPr>
        <w:softHyphen/>
        <w:t>ви</w:t>
      </w:r>
      <w:r>
        <w:rPr>
          <w:color w:val="000000"/>
          <w:sz w:val="23"/>
          <w:szCs w:val="23"/>
          <w:shd w:val="clear" w:color="auto" w:fill="FFFFFF"/>
        </w:rPr>
        <w:softHyphen/>
        <w:t>ла 40 млн. р. Какая сумма из этой при</w:t>
      </w:r>
      <w:r>
        <w:rPr>
          <w:color w:val="000000"/>
          <w:sz w:val="23"/>
          <w:szCs w:val="23"/>
          <w:shd w:val="clear" w:color="auto" w:fill="FFFFFF"/>
        </w:rPr>
        <w:softHyphen/>
        <w:t>бы</w:t>
      </w:r>
      <w:r>
        <w:rPr>
          <w:color w:val="000000"/>
          <w:sz w:val="23"/>
          <w:szCs w:val="23"/>
          <w:shd w:val="clear" w:color="auto" w:fill="FFFFFF"/>
        </w:rPr>
        <w:softHyphen/>
        <w:t>ли долж</w:t>
      </w:r>
      <w:r>
        <w:rPr>
          <w:color w:val="000000"/>
          <w:sz w:val="23"/>
          <w:szCs w:val="23"/>
          <w:shd w:val="clear" w:color="auto" w:fill="FFFFFF"/>
        </w:rPr>
        <w:softHyphen/>
        <w:t>на пойти на вы</w:t>
      </w:r>
      <w:r>
        <w:rPr>
          <w:color w:val="000000"/>
          <w:sz w:val="23"/>
          <w:szCs w:val="23"/>
          <w:shd w:val="clear" w:color="auto" w:fill="FFFFFF"/>
        </w:rPr>
        <w:softHyphen/>
        <w:t>пла</w:t>
      </w:r>
      <w:r>
        <w:rPr>
          <w:color w:val="000000"/>
          <w:sz w:val="23"/>
          <w:szCs w:val="23"/>
          <w:shd w:val="clear" w:color="auto" w:fill="FFFFFF"/>
        </w:rPr>
        <w:softHyphen/>
        <w:t>ту част</w:t>
      </w:r>
      <w:r>
        <w:rPr>
          <w:color w:val="000000"/>
          <w:sz w:val="23"/>
          <w:szCs w:val="23"/>
          <w:shd w:val="clear" w:color="auto" w:fill="FFFFFF"/>
        </w:rPr>
        <w:softHyphen/>
        <w:t>ным ак</w:t>
      </w:r>
      <w:r>
        <w:rPr>
          <w:color w:val="000000"/>
          <w:sz w:val="23"/>
          <w:szCs w:val="23"/>
          <w:shd w:val="clear" w:color="auto" w:fill="FFFFFF"/>
        </w:rPr>
        <w:softHyphen/>
        <w:t>ци</w:t>
      </w:r>
      <w:r>
        <w:rPr>
          <w:color w:val="000000"/>
          <w:sz w:val="23"/>
          <w:szCs w:val="23"/>
          <w:shd w:val="clear" w:color="auto" w:fill="FFFFFF"/>
        </w:rPr>
        <w:softHyphen/>
        <w:t>о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рам?</w:t>
      </w:r>
    </w:p>
    <w:p w:rsidR="002A7B47" w:rsidRPr="002A7B47" w:rsidRDefault="002A7B47" w:rsidP="002A7B47">
      <w:pPr>
        <w:pStyle w:val="a3"/>
        <w:numPr>
          <w:ilvl w:val="0"/>
          <w:numId w:val="1"/>
        </w:numPr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B32CA" w:rsidRDefault="002A7B47" w:rsidP="002B32CA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B47">
        <w:rPr>
          <w:noProof/>
          <w:lang w:eastAsia="ru-RU"/>
        </w:rPr>
        <w:drawing>
          <wp:inline distT="0" distB="0" distL="0" distR="0">
            <wp:extent cx="1143000" cy="1104900"/>
            <wp:effectExtent l="0" t="0" r="0" b="0"/>
            <wp:docPr id="30" name="Рисунок 30" descr="http://sdamgia.ru/get_file?id=3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sdamgia.ru/get_file?id=342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47" w:rsidRPr="002A7B47" w:rsidRDefault="002A7B47" w:rsidP="002B32CA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Бис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сек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три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сы углов </w:t>
      </w:r>
      <w:r w:rsidRPr="002A7B4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N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2A7B4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 тре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ка  </w:t>
      </w:r>
      <w:r w:rsidRPr="002A7B4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MNP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  пе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ют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точке  </w:t>
      </w:r>
      <w:r w:rsidRPr="002A7B47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softHyphen/>
        <w:t>те  </w:t>
      </w:r>
      <w:r w:rsidRPr="002A7B47">
        <w:rPr>
          <w:noProof/>
          <w:lang w:eastAsia="ru-RU"/>
        </w:rPr>
        <w:drawing>
          <wp:inline distT="0" distB="0" distL="0" distR="0">
            <wp:extent cx="428625" cy="152400"/>
            <wp:effectExtent l="0" t="0" r="9525" b="0"/>
            <wp:docPr id="29" name="Рисунок 29" descr="http://sdamgia.ru/formula/eb/ebd5199deb66d437b090676f578804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sdamgia.ru/formula/eb/ebd5199deb66d437b090676f57880416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, если  </w:t>
      </w:r>
      <w:r w:rsidRPr="002A7B47">
        <w:rPr>
          <w:noProof/>
          <w:lang w:eastAsia="ru-RU"/>
        </w:rPr>
        <w:drawing>
          <wp:inline distT="0" distB="0" distL="0" distR="0">
            <wp:extent cx="609600" cy="152400"/>
            <wp:effectExtent l="0" t="0" r="0" b="0"/>
            <wp:docPr id="28" name="Рисунок 28" descr="http://sdamgia.ru/formula/a7/a75a4aa09c273936a7619d6059d972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sdamgia.ru/formula/a7/a75a4aa09c273936a7619d6059d972ab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B47">
        <w:rPr>
          <w:rFonts w:ascii="Times New Roman" w:eastAsia="Times New Roman" w:hAnsi="Times New Roman" w:cs="Times New Roman"/>
          <w:color w:val="000000"/>
          <w:lang w:eastAsia="ru-RU"/>
        </w:rPr>
        <w:t>, а  </w:t>
      </w:r>
      <w:r w:rsidRPr="002A7B47">
        <w:rPr>
          <w:noProof/>
          <w:lang w:eastAsia="ru-RU"/>
        </w:rPr>
        <w:drawing>
          <wp:inline distT="0" distB="0" distL="0" distR="0">
            <wp:extent cx="676275" cy="152400"/>
            <wp:effectExtent l="0" t="0" r="9525" b="0"/>
            <wp:docPr id="27" name="Рисунок 27" descr="http://sdamgia.ru/formula/9c/9cd746aa7045cbd142175d2748b878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sdamgia.ru/formula/9c/9cd746aa7045cbd142175d2748b8787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B47" w:rsidRPr="002A7B47" w:rsidRDefault="002A7B47" w:rsidP="002B32CA">
      <w:pPr>
        <w:pStyle w:val="a3"/>
        <w:shd w:val="clear" w:color="auto" w:fill="FFFFFF"/>
        <w:spacing w:before="75"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56634" w:rsidRDefault="00E56634" w:rsidP="00E56634">
      <w:pPr>
        <w:pStyle w:val="a3"/>
      </w:pPr>
    </w:p>
    <w:p w:rsidR="00E56634" w:rsidRPr="0027106A" w:rsidRDefault="00E56634" w:rsidP="00E56634">
      <w:pPr>
        <w:pStyle w:val="a3"/>
        <w:jc w:val="center"/>
        <w:rPr>
          <w:b/>
        </w:rPr>
      </w:pPr>
      <w:r w:rsidRPr="0027106A">
        <w:rPr>
          <w:b/>
        </w:rPr>
        <w:t>Часть 2</w:t>
      </w:r>
    </w:p>
    <w:p w:rsidR="002B32CA" w:rsidRPr="002B32CA" w:rsidRDefault="002B32CA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Ре</w:t>
      </w:r>
      <w:r>
        <w:rPr>
          <w:color w:val="000000"/>
          <w:sz w:val="23"/>
          <w:szCs w:val="23"/>
          <w:shd w:val="clear" w:color="auto" w:fill="FFFFFF"/>
        </w:rPr>
        <w:softHyphen/>
        <w:t>ши</w:t>
      </w:r>
      <w:r>
        <w:rPr>
          <w:color w:val="000000"/>
          <w:sz w:val="23"/>
          <w:szCs w:val="23"/>
          <w:shd w:val="clear" w:color="auto" w:fill="FFFFFF"/>
        </w:rPr>
        <w:softHyphen/>
        <w:t>те си</w:t>
      </w:r>
      <w:r>
        <w:rPr>
          <w:color w:val="000000"/>
          <w:sz w:val="23"/>
          <w:szCs w:val="23"/>
          <w:shd w:val="clear" w:color="auto" w:fill="FFFFFF"/>
        </w:rPr>
        <w:softHyphen/>
        <w:t>сте</w:t>
      </w:r>
      <w:r>
        <w:rPr>
          <w:color w:val="000000"/>
          <w:sz w:val="23"/>
          <w:szCs w:val="23"/>
          <w:shd w:val="clear" w:color="auto" w:fill="FFFFFF"/>
        </w:rPr>
        <w:softHyphen/>
        <w:t>му урав</w:t>
      </w:r>
      <w:r>
        <w:rPr>
          <w:color w:val="000000"/>
          <w:sz w:val="23"/>
          <w:szCs w:val="23"/>
          <w:shd w:val="clear" w:color="auto" w:fill="FFFFFF"/>
        </w:rPr>
        <w:softHyphen/>
        <w:t>не</w:t>
      </w:r>
      <w:r>
        <w:rPr>
          <w:color w:val="000000"/>
          <w:sz w:val="23"/>
          <w:szCs w:val="23"/>
          <w:shd w:val="clear" w:color="auto" w:fill="FFFFFF"/>
        </w:rPr>
        <w:softHyphen/>
        <w:t>ний  </w:t>
      </w:r>
      <w:r>
        <w:rPr>
          <w:noProof/>
          <w:lang w:eastAsia="ru-RU"/>
        </w:rPr>
        <w:drawing>
          <wp:inline distT="0" distB="0" distL="0" distR="0" wp14:anchorId="77A1D9BB" wp14:editId="03549A7E">
            <wp:extent cx="1276350" cy="495300"/>
            <wp:effectExtent l="0" t="0" r="0" b="0"/>
            <wp:docPr id="31" name="Рисунок 31" descr="http://sdamgia.ru/formula/5a/5a0db349a6091eaa5c1d388a64b581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damgia.ru/formula/5a/5a0db349a6091eaa5c1d388a64b5817d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3E3A" w:rsidRPr="00363E3A" w:rsidRDefault="00363E3A" w:rsidP="00E56634">
      <w:pPr>
        <w:pStyle w:val="a3"/>
        <w:numPr>
          <w:ilvl w:val="0"/>
          <w:numId w:val="1"/>
        </w:numPr>
      </w:pPr>
      <w:r>
        <w:rPr>
          <w:color w:val="000000"/>
          <w:sz w:val="23"/>
          <w:szCs w:val="23"/>
          <w:shd w:val="clear" w:color="auto" w:fill="FFFFFF"/>
        </w:rPr>
        <w:t>Упро</w:t>
      </w:r>
      <w:r>
        <w:rPr>
          <w:color w:val="000000"/>
          <w:sz w:val="23"/>
          <w:szCs w:val="23"/>
          <w:shd w:val="clear" w:color="auto" w:fill="FFFFFF"/>
        </w:rPr>
        <w:softHyphen/>
        <w:t>сти</w:t>
      </w:r>
      <w:r>
        <w:rPr>
          <w:color w:val="000000"/>
          <w:sz w:val="23"/>
          <w:szCs w:val="23"/>
          <w:shd w:val="clear" w:color="auto" w:fill="FFFFFF"/>
        </w:rPr>
        <w:softHyphen/>
        <w:t>те вы</w:t>
      </w:r>
      <w:r>
        <w:rPr>
          <w:color w:val="000000"/>
          <w:sz w:val="23"/>
          <w:szCs w:val="23"/>
          <w:shd w:val="clear" w:color="auto" w:fill="FFFFFF"/>
        </w:rPr>
        <w:softHyphen/>
        <w:t>ра</w:t>
      </w:r>
      <w:r>
        <w:rPr>
          <w:color w:val="000000"/>
          <w:sz w:val="23"/>
          <w:szCs w:val="23"/>
          <w:shd w:val="clear" w:color="auto" w:fill="FFFFFF"/>
        </w:rPr>
        <w:softHyphen/>
        <w:t>же</w:t>
      </w:r>
      <w:r>
        <w:rPr>
          <w:color w:val="000000"/>
          <w:sz w:val="23"/>
          <w:szCs w:val="23"/>
          <w:shd w:val="clear" w:color="auto" w:fill="FFFFFF"/>
        </w:rPr>
        <w:softHyphen/>
        <w:t>ние   </w:t>
      </w:r>
      <w:r>
        <w:rPr>
          <w:noProof/>
          <w:lang w:eastAsia="ru-RU"/>
        </w:rPr>
        <w:drawing>
          <wp:inline distT="0" distB="0" distL="0" distR="0" wp14:anchorId="66D8959A" wp14:editId="265708F0">
            <wp:extent cx="1419225" cy="419100"/>
            <wp:effectExtent l="0" t="0" r="9525" b="0"/>
            <wp:docPr id="32" name="Рисунок 32" descr="http://sdamgia.ru/formula/fa/fabf54e18616f78d4a0ccb7afcf87c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damgia.ru/formula/fa/fabf54e18616f78d4a0ccb7afcf87c70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3"/>
          <w:szCs w:val="23"/>
          <w:shd w:val="clear" w:color="auto" w:fill="FFFFFF"/>
        </w:rPr>
        <w:t>.</w:t>
      </w:r>
    </w:p>
    <w:p w:rsidR="00363E3A" w:rsidRPr="00363E3A" w:rsidRDefault="00363E3A" w:rsidP="00363E3A">
      <w:pPr>
        <w:pStyle w:val="a3"/>
      </w:pPr>
    </w:p>
    <w:p w:rsidR="00E56634" w:rsidRDefault="00363E3A" w:rsidP="00363E3A">
      <w:pPr>
        <w:pStyle w:val="a3"/>
        <w:numPr>
          <w:ilvl w:val="0"/>
          <w:numId w:val="1"/>
        </w:numPr>
      </w:pPr>
      <w:r w:rsidRPr="00363E3A">
        <w:rPr>
          <w:color w:val="000000"/>
          <w:sz w:val="23"/>
          <w:szCs w:val="23"/>
          <w:shd w:val="clear" w:color="auto" w:fill="FFFFFF"/>
        </w:rPr>
        <w:t>Один из кор</w:t>
      </w:r>
      <w:r w:rsidRPr="00363E3A">
        <w:rPr>
          <w:color w:val="000000"/>
          <w:sz w:val="23"/>
          <w:szCs w:val="23"/>
          <w:shd w:val="clear" w:color="auto" w:fill="FFFFFF"/>
        </w:rPr>
        <w:softHyphen/>
        <w:t>ней урав</w:t>
      </w:r>
      <w:r w:rsidRPr="00363E3A">
        <w:rPr>
          <w:color w:val="000000"/>
          <w:sz w:val="23"/>
          <w:szCs w:val="23"/>
          <w:shd w:val="clear" w:color="auto" w:fill="FFFFFF"/>
        </w:rPr>
        <w:softHyphen/>
        <w:t>не</w:t>
      </w:r>
      <w:r w:rsidRPr="00363E3A">
        <w:rPr>
          <w:color w:val="000000"/>
          <w:sz w:val="23"/>
          <w:szCs w:val="23"/>
          <w:shd w:val="clear" w:color="auto" w:fill="FFFFFF"/>
        </w:rPr>
        <w:softHyphen/>
        <w:t>ния  </w:t>
      </w:r>
      <w:r>
        <w:rPr>
          <w:noProof/>
          <w:lang w:eastAsia="ru-RU"/>
        </w:rPr>
        <w:drawing>
          <wp:inline distT="0" distB="0" distL="0" distR="0" wp14:anchorId="7010331D" wp14:editId="640067C4">
            <wp:extent cx="1085850" cy="209550"/>
            <wp:effectExtent l="0" t="0" r="0" b="0"/>
            <wp:docPr id="33" name="Рисунок 33" descr="http://sdamgia.ru/formula/78/783e0ac7582fe639641a773e7b69b3b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damgia.ru/formula/78/783e0ac7582fe639641a773e7b69b3bc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3E3A">
        <w:rPr>
          <w:color w:val="000000"/>
          <w:sz w:val="23"/>
          <w:szCs w:val="23"/>
          <w:shd w:val="clear" w:color="auto" w:fill="FFFFFF"/>
        </w:rPr>
        <w:t>  равен 1. Най</w:t>
      </w:r>
      <w:r w:rsidRPr="00363E3A">
        <w:rPr>
          <w:color w:val="000000"/>
          <w:sz w:val="23"/>
          <w:szCs w:val="23"/>
          <w:shd w:val="clear" w:color="auto" w:fill="FFFFFF"/>
        </w:rPr>
        <w:softHyphen/>
        <w:t>ди</w:t>
      </w:r>
      <w:r w:rsidRPr="00363E3A">
        <w:rPr>
          <w:color w:val="000000"/>
          <w:sz w:val="23"/>
          <w:szCs w:val="23"/>
          <w:shd w:val="clear" w:color="auto" w:fill="FFFFFF"/>
        </w:rPr>
        <w:softHyphen/>
        <w:t>те вто</w:t>
      </w:r>
      <w:r w:rsidRPr="00363E3A">
        <w:rPr>
          <w:color w:val="000000"/>
          <w:sz w:val="23"/>
          <w:szCs w:val="23"/>
          <w:shd w:val="clear" w:color="auto" w:fill="FFFFFF"/>
        </w:rPr>
        <w:softHyphen/>
        <w:t>рой ко</w:t>
      </w:r>
      <w:r w:rsidRPr="00363E3A">
        <w:rPr>
          <w:color w:val="000000"/>
          <w:sz w:val="23"/>
          <w:szCs w:val="23"/>
          <w:shd w:val="clear" w:color="auto" w:fill="FFFFFF"/>
        </w:rPr>
        <w:softHyphen/>
        <w:t>рень.</w:t>
      </w:r>
    </w:p>
    <w:sectPr w:rsidR="00E56634" w:rsidSect="00363E3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B0D00"/>
    <w:multiLevelType w:val="hybridMultilevel"/>
    <w:tmpl w:val="3AB21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0E5"/>
    <w:rsid w:val="00023261"/>
    <w:rsid w:val="000B134B"/>
    <w:rsid w:val="000D3311"/>
    <w:rsid w:val="0027106A"/>
    <w:rsid w:val="002A7B47"/>
    <w:rsid w:val="002B32CA"/>
    <w:rsid w:val="00363E3A"/>
    <w:rsid w:val="00445340"/>
    <w:rsid w:val="00B800E5"/>
    <w:rsid w:val="00E5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Balloon Text"/>
    <w:basedOn w:val="a"/>
    <w:link w:val="a5"/>
    <w:uiPriority w:val="99"/>
    <w:semiHidden/>
    <w:unhideWhenUsed/>
    <w:rsid w:val="000D3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3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634"/>
    <w:pPr>
      <w:ind w:left="720"/>
      <w:contextualSpacing/>
    </w:pPr>
  </w:style>
  <w:style w:type="character" w:customStyle="1" w:styleId="apple-converted-space">
    <w:name w:val="apple-converted-space"/>
    <w:basedOn w:val="a0"/>
    <w:rsid w:val="00E56634"/>
  </w:style>
  <w:style w:type="paragraph" w:styleId="a4">
    <w:name w:val="Balloon Text"/>
    <w:basedOn w:val="a"/>
    <w:link w:val="a5"/>
    <w:uiPriority w:val="99"/>
    <w:semiHidden/>
    <w:unhideWhenUsed/>
    <w:rsid w:val="000D3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33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5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992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7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36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1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30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8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85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6D32F-92DC-435B-B428-99E6368A8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 Sergey</dc:creator>
  <cp:lastModifiedBy>lenovo</cp:lastModifiedBy>
  <cp:revision>3</cp:revision>
  <dcterms:created xsi:type="dcterms:W3CDTF">2014-05-17T17:18:00Z</dcterms:created>
  <dcterms:modified xsi:type="dcterms:W3CDTF">2015-02-17T19:18:00Z</dcterms:modified>
</cp:coreProperties>
</file>